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7C3" w:rsidRDefault="001457C3" w:rsidP="001457C3">
      <w:pPr>
        <w:rPr>
          <w:b/>
          <w:sz w:val="28"/>
          <w:szCs w:val="28"/>
        </w:rPr>
      </w:pPr>
      <w:r w:rsidRPr="001457C3">
        <w:rPr>
          <w:b/>
          <w:sz w:val="28"/>
          <w:szCs w:val="28"/>
        </w:rPr>
        <w:t>Stichting Voorzieningenf</w:t>
      </w:r>
      <w:r>
        <w:rPr>
          <w:b/>
          <w:sz w:val="28"/>
          <w:szCs w:val="28"/>
        </w:rPr>
        <w:t>onds Palliatieve Zorg Dirksland</w:t>
      </w:r>
    </w:p>
    <w:p w:rsidR="001457C3" w:rsidRDefault="001457C3" w:rsidP="001457C3">
      <w:pPr>
        <w:rPr>
          <w:b/>
          <w:sz w:val="28"/>
          <w:szCs w:val="28"/>
        </w:rPr>
      </w:pPr>
    </w:p>
    <w:p w:rsidR="001457C3" w:rsidRPr="001457C3" w:rsidRDefault="001457C3" w:rsidP="001457C3">
      <w:pPr>
        <w:rPr>
          <w:b/>
          <w:sz w:val="28"/>
          <w:szCs w:val="28"/>
        </w:rPr>
      </w:pPr>
      <w:r>
        <w:t>Huishoudelijk reglement, vastgesteld door het bestuur op 18 december 2013</w:t>
      </w:r>
    </w:p>
    <w:p w:rsidR="001457C3" w:rsidRDefault="001457C3" w:rsidP="001457C3"/>
    <w:p w:rsidR="001457C3" w:rsidRPr="001457C3" w:rsidRDefault="001457C3" w:rsidP="001457C3">
      <w:pPr>
        <w:rPr>
          <w:b/>
        </w:rPr>
      </w:pPr>
      <w:r w:rsidRPr="001457C3">
        <w:rPr>
          <w:b/>
        </w:rPr>
        <w:t>Artikel 1 Status en inhoud van het reglement</w:t>
      </w:r>
    </w:p>
    <w:p w:rsidR="001457C3" w:rsidRDefault="001457C3" w:rsidP="001457C3">
      <w:r>
        <w:t>1.1 Dit reglement is opgesteld op grond</w:t>
      </w:r>
      <w:r>
        <w:t xml:space="preserve"> van artikel 12 van de statuten van de stichting  </w:t>
      </w:r>
      <w:r>
        <w:t>Voorzieningenfonds palliatieve zorg Dirk</w:t>
      </w:r>
      <w:r>
        <w:t xml:space="preserve">sland (hierna: de stichting) en dient ter </w:t>
      </w:r>
      <w:r>
        <w:t>aanvulling op de regels en voors</w:t>
      </w:r>
      <w:r>
        <w:t xml:space="preserve">chriften die op het bestuur van toepassing zijn op </w:t>
      </w:r>
      <w:r>
        <w:t>grond van Nederlands recht o</w:t>
      </w:r>
      <w:r>
        <w:t>f de statuten van de stichting.</w:t>
      </w:r>
    </w:p>
    <w:p w:rsidR="001457C3" w:rsidRDefault="001457C3" w:rsidP="001457C3">
      <w:r>
        <w:t xml:space="preserve">1.2 Waar dit reglement strijdig is met </w:t>
      </w:r>
      <w:r>
        <w:t xml:space="preserve">Nederlands recht of de statuten van de stichting, </w:t>
      </w:r>
      <w:r>
        <w:t xml:space="preserve">zullen deze prevaleren. Waar dit </w:t>
      </w:r>
      <w:r>
        <w:t xml:space="preserve">reglement verenigbaar is met de statuten, maar </w:t>
      </w:r>
      <w:r>
        <w:t>strijdig met Nederlands recht,</w:t>
      </w:r>
      <w:r>
        <w:t xml:space="preserve"> zal dit laatste prevaleren. </w:t>
      </w:r>
      <w:r>
        <w:t>Indien een van de bepalingen uit dit reg</w:t>
      </w:r>
      <w:r>
        <w:t xml:space="preserve">lement niet of niet meer geldig is, tast dit de </w:t>
      </w:r>
      <w:r>
        <w:t>geldigheid van de overige bepaling</w:t>
      </w:r>
      <w:r>
        <w:t xml:space="preserve">en niet aan. Het bestuur zal de ongeldige </w:t>
      </w:r>
      <w:r>
        <w:t>bepalingen onverwijld vervangen door geldige bepalingen waarvan</w:t>
      </w:r>
      <w:r>
        <w:t xml:space="preserve"> het effect, </w:t>
      </w:r>
      <w:r>
        <w:t>gegeven de inhoud en strekking daarvan, zo</w:t>
      </w:r>
      <w:r>
        <w:t xml:space="preserve">veel mogelijk gelijk is aan die van de </w:t>
      </w:r>
      <w:r>
        <w:t>ongeldige bepalingen.</w:t>
      </w:r>
    </w:p>
    <w:p w:rsidR="001457C3" w:rsidRDefault="001457C3" w:rsidP="001457C3">
      <w:pPr>
        <w:rPr>
          <w:b/>
        </w:rPr>
      </w:pPr>
    </w:p>
    <w:p w:rsidR="001457C3" w:rsidRPr="001457C3" w:rsidRDefault="001457C3" w:rsidP="001457C3">
      <w:pPr>
        <w:rPr>
          <w:b/>
        </w:rPr>
      </w:pPr>
      <w:r w:rsidRPr="001457C3">
        <w:rPr>
          <w:b/>
        </w:rPr>
        <w:t>Artikel 2 Taak en bevoegdheden van het bestuur</w:t>
      </w:r>
    </w:p>
    <w:p w:rsidR="001457C3" w:rsidRDefault="001457C3" w:rsidP="001457C3">
      <w:r>
        <w:t>2.1 Naast het vermelde in de statuten en</w:t>
      </w:r>
      <w:r>
        <w:t xml:space="preserve"> als invulling daarvan heeft de secretaris tot </w:t>
      </w:r>
      <w:r>
        <w:t>taak:</w:t>
      </w:r>
    </w:p>
    <w:p w:rsidR="001457C3" w:rsidRDefault="001457C3" w:rsidP="001457C3">
      <w:r>
        <w:t>a) zorg te dragen voor de u</w:t>
      </w:r>
      <w:r>
        <w:t xml:space="preserve">itnodiging en de agenda voor de </w:t>
      </w:r>
      <w:r>
        <w:t>bestuursvergaderingen</w:t>
      </w:r>
      <w:r>
        <w:t xml:space="preserve"> </w:t>
      </w:r>
      <w:r>
        <w:t>en de verslaglegging ervan;</w:t>
      </w:r>
    </w:p>
    <w:p w:rsidR="001457C3" w:rsidRDefault="001457C3" w:rsidP="001457C3">
      <w:r>
        <w:t>b) zorg te dragen voor de inkomende en uitgaande correspondentie;</w:t>
      </w:r>
    </w:p>
    <w:p w:rsidR="001457C3" w:rsidRDefault="001457C3" w:rsidP="001457C3">
      <w:r>
        <w:t>c) het jaarverslag op te (laten) stellen;</w:t>
      </w:r>
    </w:p>
    <w:p w:rsidR="001457C3" w:rsidRDefault="001457C3" w:rsidP="001457C3">
      <w:r>
        <w:t>d) zorg te dragen voor openbaarmaking van de wettelijk verplichte</w:t>
      </w:r>
      <w:r>
        <w:t xml:space="preserve"> gegevens over de </w:t>
      </w:r>
      <w:r>
        <w:t>stichting;</w:t>
      </w:r>
    </w:p>
    <w:p w:rsidR="001457C3" w:rsidRDefault="001457C3" w:rsidP="001457C3">
      <w:r>
        <w:t>e) de bescheiden van het bestuur voor de wettelijk verplichte termijn in</w:t>
      </w:r>
      <w:r>
        <w:t xml:space="preserve"> bewaring te </w:t>
      </w:r>
      <w:r>
        <w:t>geven bij de Stichting Palliatieve Zorg Dirksland.</w:t>
      </w:r>
    </w:p>
    <w:p w:rsidR="001457C3" w:rsidRDefault="001457C3" w:rsidP="001457C3"/>
    <w:p w:rsidR="001457C3" w:rsidRDefault="001457C3" w:rsidP="001457C3">
      <w:r>
        <w:t>2.2 Naast het vermelde in de statuten en</w:t>
      </w:r>
      <w:r>
        <w:t xml:space="preserve"> als invulling daarvan heeft de penningmeester </w:t>
      </w:r>
      <w:r>
        <w:t>tot taak:</w:t>
      </w:r>
    </w:p>
    <w:p w:rsidR="001457C3" w:rsidRDefault="001457C3" w:rsidP="001457C3">
      <w:r>
        <w:t xml:space="preserve">  </w:t>
      </w:r>
      <w:r>
        <w:t>a) zorg te dragen voor het feitelijke beheer over het vermogen;</w:t>
      </w:r>
    </w:p>
    <w:p w:rsidR="001457C3" w:rsidRDefault="001457C3" w:rsidP="001457C3">
      <w:r>
        <w:t>b) het bestuur tijdens iedere vergadering te informeren over de</w:t>
      </w:r>
      <w:r>
        <w:t xml:space="preserve"> financiële stand van </w:t>
      </w:r>
      <w:r>
        <w:t>zaken;</w:t>
      </w:r>
    </w:p>
    <w:p w:rsidR="001457C3" w:rsidRDefault="001457C3" w:rsidP="001457C3">
      <w:r>
        <w:t>c) de jaarrekening op te stellen of te laten opstellen;</w:t>
      </w:r>
    </w:p>
    <w:p w:rsidR="001457C3" w:rsidRDefault="001457C3" w:rsidP="001457C3">
      <w:r>
        <w:t>d) contacten te onderhouden met de door het bestuur aangewezen deskundige</w:t>
      </w:r>
      <w:r>
        <w:t xml:space="preserve"> die </w:t>
      </w:r>
      <w:r>
        <w:t>de jaarrekening controleert;</w:t>
      </w:r>
    </w:p>
    <w:p w:rsidR="001457C3" w:rsidRDefault="001457C3" w:rsidP="001457C3">
      <w:r>
        <w:t>e) de bescheiden van het bestuur voor de wettelijk verplichte termijn in</w:t>
      </w:r>
      <w:r>
        <w:t xml:space="preserve"> bewaring te </w:t>
      </w:r>
      <w:r>
        <w:t>geven bij de Stichting Palliatieve Zorg Dirksland.</w:t>
      </w:r>
    </w:p>
    <w:p w:rsidR="001457C3" w:rsidRDefault="001457C3" w:rsidP="001457C3"/>
    <w:p w:rsidR="001457C3" w:rsidRDefault="001457C3" w:rsidP="001457C3"/>
    <w:p w:rsidR="001457C3" w:rsidRDefault="001457C3" w:rsidP="001457C3">
      <w:r>
        <w:t xml:space="preserve">2.3 De penningmeester heeft het mandaat </w:t>
      </w:r>
      <w:r>
        <w:t xml:space="preserve">om, met het oog op functioneren van de </w:t>
      </w:r>
      <w:r>
        <w:t>stichting en het voeren van een doel</w:t>
      </w:r>
      <w:r>
        <w:t xml:space="preserve">matig beheer over het vermogen, financiële </w:t>
      </w:r>
      <w:r>
        <w:t>handelingen te verrichten tot een d</w:t>
      </w:r>
      <w:r>
        <w:t xml:space="preserve">oor het bestuur vast te stellen bedrag. De </w:t>
      </w:r>
      <w:r>
        <w:t>penningmeester informeert het bestuur tij</w:t>
      </w:r>
      <w:r>
        <w:t xml:space="preserve">dens iedere vergadering over de uitvoering </w:t>
      </w:r>
      <w:r>
        <w:t>van dit mandaat.</w:t>
      </w:r>
    </w:p>
    <w:p w:rsidR="001457C3" w:rsidRDefault="001457C3" w:rsidP="001457C3">
      <w:pPr>
        <w:rPr>
          <w:b/>
        </w:rPr>
      </w:pPr>
      <w:bookmarkStart w:id="0" w:name="_GoBack"/>
      <w:bookmarkEnd w:id="0"/>
    </w:p>
    <w:p w:rsidR="001457C3" w:rsidRPr="001457C3" w:rsidRDefault="001457C3" w:rsidP="001457C3">
      <w:pPr>
        <w:rPr>
          <w:b/>
        </w:rPr>
      </w:pPr>
      <w:r w:rsidRPr="001457C3">
        <w:rPr>
          <w:b/>
        </w:rPr>
        <w:t>Artikel 3 Relatie met de Stichting Palliatieve Zorg Dirksland</w:t>
      </w:r>
    </w:p>
    <w:p w:rsidR="001457C3" w:rsidRDefault="001457C3" w:rsidP="001457C3">
      <w:r>
        <w:t>3.1 Het bestuur van de Stichting Palli</w:t>
      </w:r>
      <w:r>
        <w:t xml:space="preserve">atieve Zorg Dirksland heeft als vaste adviseur </w:t>
      </w:r>
      <w:r>
        <w:t>toegang tot de bestuursvergaderingen.</w:t>
      </w:r>
    </w:p>
    <w:p w:rsidR="001457C3" w:rsidRDefault="001457C3" w:rsidP="001457C3">
      <w:r>
        <w:t>3.2 Het bestuur beslist over het bes</w:t>
      </w:r>
      <w:r>
        <w:t xml:space="preserve">chikbaar stellen van geldelijke middelen aan de </w:t>
      </w:r>
      <w:r>
        <w:t>Stichting Palliatieve Zorg Dirksland op ve</w:t>
      </w:r>
      <w:r>
        <w:t xml:space="preserve">rzoek of na raadpleging van het bestuur van </w:t>
      </w:r>
      <w:r>
        <w:t>genoemde stichting.</w:t>
      </w:r>
    </w:p>
    <w:p w:rsidR="001457C3" w:rsidRDefault="001457C3" w:rsidP="001457C3">
      <w:r>
        <w:t>3.3 Het bestuur beslist over het bes</w:t>
      </w:r>
      <w:r>
        <w:t xml:space="preserve">chikbaar stellen van geldelijke middelen aan derden </w:t>
      </w:r>
      <w:r>
        <w:t>op verzoek of na raadpleging van het bestu</w:t>
      </w:r>
      <w:r>
        <w:t xml:space="preserve">ur van de Stichting Palliatieve Zorg </w:t>
      </w:r>
      <w:r>
        <w:t>Dirksland. Een gemotiveerd verzoek van de</w:t>
      </w:r>
      <w:r>
        <w:t xml:space="preserve">rden wordt schriftelijk bij het bestuur </w:t>
      </w:r>
      <w:r>
        <w:t>ingediend.</w:t>
      </w:r>
    </w:p>
    <w:p w:rsidR="001457C3" w:rsidRDefault="001457C3" w:rsidP="001457C3">
      <w:r>
        <w:t>3.4 Op verzoek van het bestuur voer</w:t>
      </w:r>
      <w:r>
        <w:t xml:space="preserve">t de Stichting Palliatieve Zorg Dirksland </w:t>
      </w:r>
      <w:r>
        <w:t>administratieve werkzaamheden uit voor de</w:t>
      </w:r>
      <w:r>
        <w:t xml:space="preserve"> stichting. Over de uitgevoerde </w:t>
      </w:r>
      <w:r>
        <w:t>werkzaamheden wordt aan de stichting</w:t>
      </w:r>
      <w:r>
        <w:t xml:space="preserve"> een onderling overeen te komen vergoeding </w:t>
      </w:r>
      <w:r>
        <w:t>uitgekeerd. Het bestuur van de Stichting Palliatieve Zorg Di</w:t>
      </w:r>
      <w:r>
        <w:t xml:space="preserve">rksland informeert het </w:t>
      </w:r>
      <w:r>
        <w:t>bestuur tijdens iedere vergad</w:t>
      </w:r>
      <w:r>
        <w:t xml:space="preserve">ering over de uitvoering van de </w:t>
      </w:r>
      <w:r>
        <w:t>werkzaamheden.</w:t>
      </w:r>
    </w:p>
    <w:p w:rsidR="001457C3" w:rsidRDefault="001457C3" w:rsidP="001457C3">
      <w:r>
        <w:t>3.5 Het bestuur verleent aan het bestu</w:t>
      </w:r>
      <w:r>
        <w:t xml:space="preserve">ur van de Stichting Palliatieve Zorg Dirksland </w:t>
      </w:r>
      <w:r>
        <w:t>mandaat om financiële handelingen uit te voeren tot een door het bestuur</w:t>
      </w:r>
      <w:r>
        <w:t xml:space="preserve"> </w:t>
      </w:r>
      <w:r>
        <w:t>vast te</w:t>
      </w:r>
      <w:r>
        <w:t xml:space="preserve"> </w:t>
      </w:r>
      <w:r>
        <w:t>stellen bedrag. Alvorens het mandaat wordt uitgeoefend, overlegt de</w:t>
      </w:r>
      <w:r>
        <w:t xml:space="preserve"> </w:t>
      </w:r>
      <w:r>
        <w:t>mandataris met</w:t>
      </w:r>
      <w:r>
        <w:t xml:space="preserve"> </w:t>
      </w:r>
      <w:r>
        <w:t>de penningmeester.</w:t>
      </w:r>
    </w:p>
    <w:p w:rsidR="001457C3" w:rsidRDefault="001457C3" w:rsidP="001457C3">
      <w:pPr>
        <w:rPr>
          <w:b/>
        </w:rPr>
      </w:pPr>
    </w:p>
    <w:p w:rsidR="001457C3" w:rsidRPr="001457C3" w:rsidRDefault="001457C3" w:rsidP="001457C3">
      <w:pPr>
        <w:rPr>
          <w:b/>
        </w:rPr>
      </w:pPr>
      <w:r w:rsidRPr="001457C3">
        <w:rPr>
          <w:b/>
        </w:rPr>
        <w:t>Artikel 4 Incidentele buitenwerkstelling en slotbepaling</w:t>
      </w:r>
    </w:p>
    <w:p w:rsidR="001457C3" w:rsidRDefault="001457C3" w:rsidP="001457C3">
      <w:r>
        <w:t>4.1 Onverminderd het bepaalde in artikel 1</w:t>
      </w:r>
      <w:r>
        <w:t xml:space="preserve">.2, kan het bestuur bij besluit incidenteel </w:t>
      </w:r>
      <w:r>
        <w:t>beslissen geen toepassing te geven aan d</w:t>
      </w:r>
      <w:r>
        <w:t xml:space="preserve">it reglement. Van een dergelijk besluit </w:t>
      </w:r>
      <w:r>
        <w:t>wordt melding gemaakt in het jaarverslag.</w:t>
      </w:r>
    </w:p>
    <w:p w:rsidR="007D726C" w:rsidRDefault="001457C3" w:rsidP="001457C3">
      <w:r>
        <w:t>4.2 Dit reglement komt in de plaats van reglement, dat is vastge</w:t>
      </w:r>
      <w:r>
        <w:t xml:space="preserve">steld tijdens de </w:t>
      </w:r>
      <w:r>
        <w:t>bestuursvergadering van 23 mei 2000.</w:t>
      </w:r>
    </w:p>
    <w:sectPr w:rsidR="007D7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C3"/>
    <w:rsid w:val="001457C3"/>
    <w:rsid w:val="007D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31BCE"/>
  <w15:chartTrackingRefBased/>
  <w15:docId w15:val="{73B44DD9-9748-46BF-B0FB-DDEF3ABD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649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CuraMare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Kremers, John</dc:creator>
  <cp:keywords/>
  <dc:description/>
  <cp:lastModifiedBy>Kremers, John</cp:lastModifiedBy>
  <cp:revision>1</cp:revision>
  <dcterms:created xsi:type="dcterms:W3CDTF">2023-09-08T12:55:00Z</dcterms:created>
  <dcterms:modified xsi:type="dcterms:W3CDTF">2023-09-08T13:09:00Z</dcterms:modified>
</cp:coreProperties>
</file>